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48BC" w14:textId="77777777" w:rsidR="00127767" w:rsidRPr="00127767" w:rsidRDefault="00127767" w:rsidP="00127767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>С 05 марта 2019 года вступил в силу новый Приказ Минстроя, которым утверждены требования к оформлению протоколов общих собраний собственников (ОСС)</w:t>
      </w:r>
    </w:p>
    <w:p w14:paraId="538214A9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Минюсте РФ 21 февраля 2019 года под номером 53863 зарегистрирован  </w:t>
      </w:r>
      <w:hyperlink r:id="rId5" w:history="1">
        <w:r w:rsidRPr="00127767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Приказ Минстроя России  от 28.01.2019 №44/</w:t>
        </w:r>
        <w:proofErr w:type="spellStart"/>
        <w:r w:rsidRPr="00127767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пр</w:t>
        </w:r>
        <w:proofErr w:type="spellEnd"/>
        <w:r w:rsidRPr="00127767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  </w:r>
      </w:hyperlink>
    </w:p>
    <w:p w14:paraId="405F725C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Приказ Минстроя вступил в силу 05 марта 2019 года.</w:t>
      </w:r>
    </w:p>
    <w:p w14:paraId="28B2FA88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этом документе утверждены требования к протоколам общих собраний собственников (ОСС).</w:t>
      </w:r>
    </w:p>
    <w:p w14:paraId="7541F557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Также в Приказе установлены </w:t>
      </w: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требования к оформлению обязательных реквизитов протокола ОСС</w:t>
      </w: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: наименованию, дате и регистрационному номеру протокола, дате и месте проведения общего собрания, заголовку к содержательной части, самой содержательной части, в том числе вводной и описательной частям, к списку присутствующих на собрании лиц, месту хранения протоколов, приложениям к протоколу, реквизитам подписи протокола.</w:t>
      </w:r>
    </w:p>
    <w:p w14:paraId="7E6E04CF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Определены обязательные приложения к протоколу ОСС с требованиями к их оформлению: </w:t>
      </w:r>
    </w:p>
    <w:p w14:paraId="5DBB834A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а) реестр собственников помещений в МКД установленного содержания;</w:t>
      </w:r>
    </w:p>
    <w:p w14:paraId="7DA8A517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б) копия текста сообщения о проведении ОСС;</w:t>
      </w:r>
    </w:p>
    <w:p w14:paraId="49D2632F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в) документы, подтверждающие соблюдение порядка уведомления собственников помещений в МКД о проведении ОСС;</w:t>
      </w:r>
    </w:p>
    <w:p w14:paraId="2733D76B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г) списки присутствующих и приглашенных лиц</w:t>
      </w:r>
    </w:p>
    <w:p w14:paraId="0ADBF971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 иные обязательные приложения, указанные в пункте 20.</w:t>
      </w:r>
    </w:p>
    <w:p w14:paraId="33FD2829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11FA8B02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Также в Приказе утвержден порядок направления подлинников решений и протоколов ОСС в региональные органы ГЖН.</w:t>
      </w:r>
    </w:p>
    <w:p w14:paraId="53B38499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Кроме того, скан-образы указанных документов подлежат размещению в государственной информационной системе ЖКХ.</w:t>
      </w:r>
    </w:p>
    <w:p w14:paraId="28F2B641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Ответственными за передачу этих документов являются УО, правление ТСЖ или ЖСК, иного потребительского кооператива.</w:t>
      </w:r>
    </w:p>
    <w:p w14:paraId="024698D5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6961E636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Требования к оформлению протоколов ОСС</w:t>
      </w:r>
    </w:p>
    <w:p w14:paraId="6BC9A6B8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Протокол общего собрания ведётся и оформляется избранным по решению общего собрания секретарем ОСС. Протокол ОСС должен составляться в письменной форме, в сроки, установленные общим собранием, но не позднее 10 дней после его проведения.</w:t>
      </w:r>
    </w:p>
    <w:p w14:paraId="320DD06A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570137D1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 </w:t>
      </w:r>
      <w:hyperlink r:id="rId6" w:history="1">
        <w:r w:rsidRPr="00127767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Приказе Минстроя</w:t>
        </w:r>
      </w:hyperlink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утверждены следующие обязательные реквизиты протокола ОСС:</w:t>
      </w:r>
    </w:p>
    <w:p w14:paraId="64C72770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•              наименование;</w:t>
      </w:r>
    </w:p>
    <w:p w14:paraId="4740DDB6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•              дата и регистрационный номер;</w:t>
      </w:r>
    </w:p>
    <w:p w14:paraId="1E8669C8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•              дата и место проведения общего собрания;</w:t>
      </w:r>
    </w:p>
    <w:p w14:paraId="2594EF41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•              заголовок к содержательной части протокола;</w:t>
      </w:r>
    </w:p>
    <w:p w14:paraId="5DAB6308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•              содержательная часть протокола;</w:t>
      </w:r>
    </w:p>
    <w:p w14:paraId="1303229E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•              место (адрес) хранения протоколов и решений ОСС по вопросам повестки дня;</w:t>
      </w:r>
    </w:p>
    <w:p w14:paraId="7A53D2C6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•              приложения к протоколу (при указании на них в содержательной части);</w:t>
      </w:r>
    </w:p>
    <w:p w14:paraId="7CC9EBCA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•              подпись.</w:t>
      </w:r>
    </w:p>
    <w:p w14:paraId="696799F1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4689B29A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Требования к оформлению реквизитов протокола ОСС</w:t>
      </w:r>
    </w:p>
    <w:p w14:paraId="2B95A80C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этой части статьи разберёмся и расскажем, как оформляются реквизиты протокола ОСС.</w:t>
      </w:r>
    </w:p>
    <w:p w14:paraId="275C8FA1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Наименование протокола должно содержать слова "Протокол общего собрания собственников помещений в многоквартирном доме".</w:t>
      </w:r>
    </w:p>
    <w:p w14:paraId="24FEE0F7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Датой протокола ОСС признаётся дата подведения итогов (окончания подсчета голосов собственников помещений в МКД). Если общее собрание продолжалось несколько дней, в качестве даты проведения указывается дата начала и дата окончания общего собрания.</w:t>
      </w:r>
    </w:p>
    <w:p w14:paraId="61093686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Регистрационным номером протокола ОСС выступает порядковый номер общего собрания в течение календарного года.</w:t>
      </w:r>
    </w:p>
    <w:p w14:paraId="397DA7DE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Местом проведения общего собрания является адрес, по которому проводилось собрание в очной форме, или адрес, по которому осуществлялся сбор письменных решений (бюллетеней) собственников при очно-заочном и заочном голосовании.</w:t>
      </w:r>
    </w:p>
    <w:p w14:paraId="249DCCC9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Если общее собрание проводится </w:t>
      </w: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с использованием</w:t>
      </w: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ГИС ЖКХ</w:t>
      </w: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 то местом его проведения указывается адрес МКД.</w:t>
      </w:r>
    </w:p>
    <w:p w14:paraId="54C60C64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Место и дата проведения общего собрания, содержащиеся в протоколе ОСС, должны соответствовать адресу и дате, указанным в </w:t>
      </w: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сообщении о его проведении, направленном собственникам помещений в установленном порядке.</w:t>
      </w:r>
    </w:p>
    <w:p w14:paraId="4CD63C35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51D09BF6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Заголовок к содержательной части протокола ОСС должен содержать адрес МКД, вид собрания (годовое, внеочередное) и форму его проведения (очное, заочное, очно-заочное </w:t>
      </w: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 xml:space="preserve">голосование). Содержательная часть протокола ОСС состоит из 2 частей </w:t>
      </w:r>
      <w:proofErr w:type="gramStart"/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–  вводной</w:t>
      </w:r>
      <w:proofErr w:type="gramEnd"/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и основной.</w:t>
      </w:r>
    </w:p>
    <w:p w14:paraId="4AFC1CFC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Вводная часть протокола ОСС </w:t>
      </w: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включает в себя сведения о:</w:t>
      </w:r>
    </w:p>
    <w:p w14:paraId="44F0C99C" w14:textId="77777777" w:rsidR="00127767" w:rsidRPr="00127767" w:rsidRDefault="00127767" w:rsidP="00127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инициаторе ОСС</w:t>
      </w: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: для юридических лиц - полное наименование, ОГРН; для физических лиц - ФИО, номер помещения в собственности и реквизиты документа, подтверждающего право собственности на него;</w:t>
      </w:r>
    </w:p>
    <w:p w14:paraId="64734C3F" w14:textId="77777777" w:rsidR="00127767" w:rsidRPr="00127767" w:rsidRDefault="00127767" w:rsidP="00127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председателе и секретаре общего собрания, лицах, проводивших подсчёт голосов, кроме случаев, когда вопрос об их избрании включён в повестку дня голосования (данные указанных лиц содержат сведения, аналогичные сведениям об инициаторе ОСС);</w:t>
      </w:r>
    </w:p>
    <w:p w14:paraId="36410047" w14:textId="77777777" w:rsidR="00127767" w:rsidRPr="00127767" w:rsidRDefault="00127767" w:rsidP="00127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принявших участие в ОСС и приглашённых для участия </w:t>
      </w:r>
      <w:proofErr w:type="gramStart"/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 ОСС</w:t>
      </w:r>
      <w:proofErr w:type="gramEnd"/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(данные о лицах указываются аналогично данным об инициаторе ОСС);</w:t>
      </w:r>
    </w:p>
    <w:p w14:paraId="76B47324" w14:textId="77777777" w:rsidR="00127767" w:rsidRPr="00127767" w:rsidRDefault="00127767" w:rsidP="00127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общем количестве голосов собственников помещений в МКД;</w:t>
      </w:r>
    </w:p>
    <w:p w14:paraId="03B213A2" w14:textId="77777777" w:rsidR="00127767" w:rsidRPr="00127767" w:rsidRDefault="00127767" w:rsidP="00127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количестве собственников, принявших участие в общем собрании;</w:t>
      </w:r>
    </w:p>
    <w:p w14:paraId="61A7E286" w14:textId="77777777" w:rsidR="00127767" w:rsidRPr="00127767" w:rsidRDefault="00127767" w:rsidP="00127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общей площади жилых и нежилых помещений в МКД;</w:t>
      </w:r>
    </w:p>
    <w:p w14:paraId="00AA231F" w14:textId="77777777" w:rsidR="00127767" w:rsidRPr="00127767" w:rsidRDefault="00127767" w:rsidP="00127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повестке дня;</w:t>
      </w:r>
    </w:p>
    <w:p w14:paraId="1A121A15" w14:textId="77777777" w:rsidR="00127767" w:rsidRPr="00127767" w:rsidRDefault="00127767" w:rsidP="00127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наличии или отсутствии кворума.</w:t>
      </w:r>
    </w:p>
    <w:p w14:paraId="437F457C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049991AF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Списки присутствующих и приглашенных лиц оформляются в виде приложения к протоколу общего собрания, при этом в вводной части протокола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 w14:paraId="1276AA76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Сведения в списках присутствующих и приглашенных лиц указываются в соответствии с положениями пунктов 13 и 14 Требований. </w:t>
      </w:r>
    </w:p>
    <w:p w14:paraId="6D763A12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6B9EB022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Основная часть протокола ОСС</w:t>
      </w:r>
    </w:p>
    <w:p w14:paraId="41D80243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Текст основной части протокола ОСС включает в себя повестку дня вместе с отдельными разделами по количеству её вопросов. В повестке дня указывается вопрос или вопросы, поставленные на </w:t>
      </w: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голосование на общем собрании</w:t>
      </w: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согласно уведомлению о проведении ОСС. Если вопросов несколько, их нужно пронумеровать и расположить в порядке обсуждения.</w:t>
      </w:r>
    </w:p>
    <w:p w14:paraId="16DB8C33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Вопросы, выносимые на обсуждение (повестку дня) необходимо сформулировать максимально точно, ясно и по сути, исключая возможность их неоднозначного толкования. Если формулировка вопроса повестки дня предусмотрена законодательством РФ, то в протоколе нужно указать соответствующую норму закона.</w:t>
      </w:r>
    </w:p>
    <w:p w14:paraId="7F9E3B6B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Нельзя включать в повестку дня пункт "Разное” или объединять в одной формулировке несколько разных по содержанию вопросов. Если предметом вопроса повестки дня является рассмотрение какого-либо документа, то нужно указать его полное наименование и реквизиты.</w:t>
      </w:r>
    </w:p>
    <w:p w14:paraId="745A6F3B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Структурные единицы основной части (разделы протокола ОСС)</w:t>
      </w:r>
    </w:p>
    <w:p w14:paraId="4C6A11E9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Текст протокола ОСС необходимо изложить от третьего лица множественного числа ("слушали", "выступили", "постановили", "решили").</w:t>
      </w:r>
    </w:p>
    <w:p w14:paraId="1C3DEBA4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Текст каждого раздела протокола ОСС состоит из 3 частей:</w:t>
      </w:r>
    </w:p>
    <w:p w14:paraId="0E85BDCF" w14:textId="77777777" w:rsidR="00127767" w:rsidRPr="00127767" w:rsidRDefault="00127767" w:rsidP="00127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</w:t>
      </w:r>
      <w:proofErr w:type="gramStart"/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";;</w:t>
      </w:r>
      <w:proofErr w:type="gramEnd"/>
    </w:p>
    <w:p w14:paraId="3BCF6FC3" w14:textId="77777777" w:rsidR="00127767" w:rsidRPr="00127767" w:rsidRDefault="00127767" w:rsidP="00127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</w:t>
      </w:r>
      <w:proofErr w:type="gramStart"/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решения;;</w:t>
      </w:r>
      <w:proofErr w:type="gramEnd"/>
    </w:p>
    <w:p w14:paraId="1FFF6335" w14:textId="77777777" w:rsidR="00127767" w:rsidRPr="00127767" w:rsidRDefault="00127767" w:rsidP="00127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14:paraId="238DBA27" w14:textId="77777777" w:rsidR="00127767" w:rsidRPr="00127767" w:rsidRDefault="00127767" w:rsidP="00127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0F2B321A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Обязательные приложения к протоколу ОСС</w:t>
      </w:r>
    </w:p>
    <w:p w14:paraId="072DD150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Таковыми являются:</w:t>
      </w:r>
    </w:p>
    <w:p w14:paraId="03C39094" w14:textId="77777777" w:rsidR="00127767" w:rsidRPr="00127767" w:rsidRDefault="00127767" w:rsidP="0012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14:paraId="008E3F2F" w14:textId="77777777" w:rsidR="00127767" w:rsidRPr="00127767" w:rsidRDefault="00127767" w:rsidP="0012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копия текста сообщения о проведении общего собрания;</w:t>
      </w:r>
    </w:p>
    <w:p w14:paraId="6C1A9123" w14:textId="77777777" w:rsidR="00127767" w:rsidRPr="00127767" w:rsidRDefault="00127767" w:rsidP="0012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 </w:t>
      </w:r>
      <w:hyperlink r:id="rId7" w:history="1">
        <w:r w:rsidRPr="00127767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частью 4 статьи 45</w:t>
        </w:r>
      </w:hyperlink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 </w:t>
      </w:r>
      <w:hyperlink r:id="rId8" w:history="1">
        <w:r w:rsidRPr="00127767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частью 2</w:t>
        </w:r>
      </w:hyperlink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и </w:t>
      </w:r>
      <w:hyperlink r:id="rId9" w:history="1">
        <w:r w:rsidRPr="00127767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3 статьи 47.1</w:t>
        </w:r>
      </w:hyperlink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Жилищного кодекса Российской Федерации;</w:t>
      </w:r>
    </w:p>
    <w:p w14:paraId="523EEC38" w14:textId="77777777" w:rsidR="00127767" w:rsidRPr="00127767" w:rsidRDefault="00127767" w:rsidP="0012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списки присутствующих и приглашенных лиц;</w:t>
      </w:r>
    </w:p>
    <w:p w14:paraId="52F8F324" w14:textId="77777777" w:rsidR="00127767" w:rsidRPr="00127767" w:rsidRDefault="00127767" w:rsidP="0012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документы (их копии), удостоверяющие полномочия представителей присутствующих и приглашенных лиц;</w:t>
      </w:r>
    </w:p>
    <w:p w14:paraId="33947AE7" w14:textId="77777777" w:rsidR="00127767" w:rsidRPr="00127767" w:rsidRDefault="00127767" w:rsidP="0012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документы, рассмотренные общим собранием в соответствии с повесткой дня общего собрания;</w:t>
      </w:r>
    </w:p>
    <w:p w14:paraId="623BCD0D" w14:textId="77777777" w:rsidR="00127767" w:rsidRPr="00127767" w:rsidRDefault="00127767" w:rsidP="0012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 </w:t>
      </w:r>
      <w:hyperlink r:id="rId10" w:history="1">
        <w:r w:rsidRPr="00127767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подпунктом "а" пункта 13</w:t>
        </w:r>
      </w:hyperlink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настоящих Требований, для юридических лиц - сведения, предусмотренные </w:t>
      </w:r>
      <w:hyperlink r:id="rId11" w:history="1">
        <w:r w:rsidRPr="00127767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подпунктом "б" пункта 13</w:t>
        </w:r>
      </w:hyperlink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настоящих Требований), дату их заполнения, а также сведения о волеизъявлении собственников помещений и их представителей.</w:t>
      </w:r>
    </w:p>
    <w:p w14:paraId="2B366376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60926362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Все приложения к протоколу ОСС нужно обязательно пронумеровать. Номер приложения и пометка о том, что документ является приложением к протоколу ОСС, указывается на первом листе документа.</w:t>
      </w:r>
    </w:p>
    <w:p w14:paraId="6AFB854F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p w14:paraId="4E361851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bookmarkStart w:id="0" w:name="P104"/>
      <w:bookmarkEnd w:id="0"/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 w14:paraId="0C4FB591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68F542DB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Протокол общего собрания собственников помещений в многоквартирном доме, на котором приняты решения о создании товарищества собственников жилья и об утверждении его устава, </w:t>
      </w: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подписывается всеми собственниками помещений в многоквартирном доме, проголосовавшими за принятие таких решений.</w:t>
      </w:r>
    </w:p>
    <w:p w14:paraId="2412BAD4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 инициатора проведенного общего собрания в случае, когда предложенные кандидатуры указанных лиц отклонены решением ОСС,  должны включать в себя сведения о фамилии и инициалах лица, проставившего подпись, подпись и дату ее проставления,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 w14:paraId="7D9626BC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045904B2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Порядок направления подлинников решений (бюллетеней) собственников помещений в МКД и</w:t>
      </w:r>
    </w:p>
    <w:p w14:paraId="6615C0A8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протоколов ОСС в орган государственного жилищного надзора).</w:t>
      </w:r>
    </w:p>
    <w:p w14:paraId="6B8CDC5F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15EF2592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соответствии с </w:t>
      </w:r>
      <w:hyperlink r:id="rId12" w:history="1">
        <w:r w:rsidRPr="00127767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ч.1 ст.46 ЖК РФ</w:t>
        </w:r>
      </w:hyperlink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 </w:t>
      </w: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не позднее чем через десять дней</w:t>
      </w: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после проведения общего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ТСЖ, ЖК или ЖСК, иного специализированного потребительского кооператива, а при непосредственном способе управления многоквартирным домом в региональный орган государственного жилищного надзора.</w:t>
      </w:r>
    </w:p>
    <w:p w14:paraId="12810BA9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Управляющая организация</w:t>
      </w: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 правление ТСЖ, ЖСК (ЖК) должны направить копии решений и протоколов ОСС, представленных им инициатором общего собрания, в региональный орган ГЖН.</w:t>
      </w:r>
    </w:p>
    <w:p w14:paraId="7BA92004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Направление подлинников решений, протокола ОСС осуществляется </w:t>
      </w: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в течение 5 дней</w:t>
      </w: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с момента их получения управляющей организацией, правлением ТСЖ, ЖСК от инициатора общего собрания.</w:t>
      </w:r>
    </w:p>
    <w:p w14:paraId="223E408D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Направление подлинников решений и протокола ОСС должна осуществляться способами, позволяющими подтвердить факт и дату их получения органом ГЖН.</w:t>
      </w:r>
    </w:p>
    <w:p w14:paraId="493F27E1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Кроме того, скан-образы решений, протоколов </w:t>
      </w:r>
      <w:r w:rsidRPr="0012776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не позднее пяти рабочих дней</w:t>
      </w: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со дня направления подлинников решений, протоколов в орган ГЖН, подлежат размещению в открытом доступе в ГИС ЖКХ.</w:t>
      </w:r>
    </w:p>
    <w:p w14:paraId="16E9C798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В случае, если скан-образы решений, протоколов были размещены в ГИС ЖКХ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их скан-образов в системе.</w:t>
      </w:r>
    </w:p>
    <w:p w14:paraId="219AD86E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4C6DAF01" w14:textId="77777777" w:rsidR="00127767" w:rsidRPr="00127767" w:rsidRDefault="00127767" w:rsidP="0012776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776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14:paraId="0FB0793E" w14:textId="77777777" w:rsidR="00F81C75" w:rsidRDefault="00F81C75"/>
    <w:sectPr w:rsidR="00F8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126A"/>
    <w:multiLevelType w:val="multilevel"/>
    <w:tmpl w:val="4D3A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13282"/>
    <w:multiLevelType w:val="multilevel"/>
    <w:tmpl w:val="D49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C5C81"/>
    <w:multiLevelType w:val="multilevel"/>
    <w:tmpl w:val="0878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2E"/>
    <w:rsid w:val="00127767"/>
    <w:rsid w:val="0027182E"/>
    <w:rsid w:val="00F8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CE1A1-4E05-4404-B434-0014B620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1E549D1526111A5D1D1545747EE38E1C19040F01EF4812F6363B203AC99E8E863584EC64813804A6D241D75FED6628E8BBD0B9784E2F6yDy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0007bd8e825a6eadd1de1cccb256d04cb5d980c3/" TargetMode="External"/><Relationship Id="rId12" Type="http://schemas.openxmlformats.org/officeDocument/2006/relationships/hyperlink" Target="http://www.consultant.ru/document/cons_doc_LAW_51057/219c3257c1aa4b0fb9896079a0f295343e523d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8797/" TargetMode="External"/><Relationship Id="rId11" Type="http://schemas.openxmlformats.org/officeDocument/2006/relationships/hyperlink" Target="http://www.consultant.ru/document/cons_doc_LAW_318797/" TargetMode="External"/><Relationship Id="rId5" Type="http://schemas.openxmlformats.org/officeDocument/2006/relationships/hyperlink" Target="http://www.consultant.ru/document/cons_doc_LAW_318797/" TargetMode="External"/><Relationship Id="rId10" Type="http://schemas.openxmlformats.org/officeDocument/2006/relationships/hyperlink" Target="http://www.consultant.ru/document/cons_doc_LAW_3187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90a78c532abe855f9ed541add28aa264f200050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2032</Words>
  <Characters>11586</Characters>
  <Application>Microsoft Office Word</Application>
  <DocSecurity>0</DocSecurity>
  <Lines>96</Lines>
  <Paragraphs>27</Paragraphs>
  <ScaleCrop>false</ScaleCrop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Шляхова Юлия Григорьевна</dc:creator>
  <cp:keywords/>
  <dc:description/>
  <cp:lastModifiedBy>Шляхова Юлия Григорьевна</cp:lastModifiedBy>
  <cp:revision>3</cp:revision>
  <cp:lastPrinted>2022-03-11T07:10:00Z</cp:lastPrinted>
  <dcterms:created xsi:type="dcterms:W3CDTF">2022-03-11T07:08:00Z</dcterms:created>
  <dcterms:modified xsi:type="dcterms:W3CDTF">2022-03-11T07:10:00Z</dcterms:modified>
</cp:coreProperties>
</file>